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94" w:rsidRPr="009B7C8E" w:rsidRDefault="00657B94" w:rsidP="00657B94">
      <w:pPr>
        <w:pStyle w:val="yiv7534059449msonormal"/>
        <w:shd w:val="clear" w:color="auto" w:fill="FFFFFF"/>
        <w:spacing w:before="0" w:beforeAutospacing="0" w:after="0" w:afterAutospacing="0"/>
        <w:rPr>
          <w:rFonts w:ascii="Helvetica" w:hAnsi="Helvetica"/>
          <w:b/>
          <w:color w:val="000000"/>
          <w:sz w:val="20"/>
          <w:szCs w:val="20"/>
        </w:rPr>
      </w:pPr>
      <w:r>
        <w:rPr>
          <w:rFonts w:ascii="Helvetica" w:hAnsi="Helvetica"/>
          <w:b/>
          <w:color w:val="000000"/>
          <w:sz w:val="20"/>
          <w:szCs w:val="20"/>
        </w:rPr>
        <w:t>NASS Update (26</w:t>
      </w:r>
      <w:r w:rsidRPr="00657B94">
        <w:rPr>
          <w:rFonts w:ascii="Helvetica" w:hAnsi="Helvetica"/>
          <w:b/>
          <w:color w:val="000000"/>
          <w:sz w:val="20"/>
          <w:szCs w:val="20"/>
          <w:vertAlign w:val="superscript"/>
        </w:rPr>
        <w:t>th</w:t>
      </w:r>
      <w:r>
        <w:rPr>
          <w:rFonts w:ascii="Helvetica" w:hAnsi="Helvetica"/>
          <w:b/>
          <w:color w:val="000000"/>
          <w:sz w:val="20"/>
          <w:szCs w:val="20"/>
        </w:rPr>
        <w:t xml:space="preserve"> </w:t>
      </w:r>
      <w:r w:rsidRPr="009B7C8E">
        <w:rPr>
          <w:rFonts w:ascii="Helvetica" w:hAnsi="Helvetica"/>
          <w:b/>
          <w:color w:val="000000"/>
          <w:sz w:val="20"/>
          <w:szCs w:val="20"/>
        </w:rPr>
        <w:t>May 2020)</w:t>
      </w:r>
    </w:p>
    <w:p w:rsidR="00657B94" w:rsidRDefault="00657B94" w:rsidP="00657B94">
      <w:pPr>
        <w:shd w:val="clear" w:color="auto" w:fill="FFFFFF"/>
        <w:spacing w:after="0" w:line="240" w:lineRule="auto"/>
        <w:rPr>
          <w:rFonts w:ascii="Arial" w:eastAsia="Times New Roman" w:hAnsi="Arial" w:cs="Arial"/>
          <w:color w:val="000000"/>
          <w:lang w:eastAsia="en-GB"/>
        </w:rPr>
      </w:pPr>
    </w:p>
    <w:p w:rsidR="00657B94" w:rsidRDefault="00657B94" w:rsidP="00657B94">
      <w:pPr>
        <w:shd w:val="clear" w:color="auto" w:fill="FFFFFF"/>
        <w:spacing w:after="0" w:line="240" w:lineRule="auto"/>
        <w:rPr>
          <w:rFonts w:ascii="Arial" w:eastAsia="Times New Roman" w:hAnsi="Arial" w:cs="Arial"/>
          <w:color w:val="000000"/>
          <w:lang w:eastAsia="en-GB"/>
        </w:rPr>
      </w:pPr>
    </w:p>
    <w:p w:rsidR="00657B94" w:rsidRPr="00657B94" w:rsidRDefault="00657B94" w:rsidP="00657B94">
      <w:pPr>
        <w:shd w:val="clear" w:color="auto" w:fill="FFFFFF"/>
        <w:spacing w:after="0" w:line="240" w:lineRule="auto"/>
        <w:rPr>
          <w:rFonts w:ascii="Helvetica" w:eastAsia="Times New Roman" w:hAnsi="Helvetica" w:cs="Helvetica"/>
          <w:color w:val="000000"/>
          <w:sz w:val="18"/>
          <w:szCs w:val="20"/>
          <w:lang w:eastAsia="en-GB"/>
        </w:rPr>
      </w:pPr>
      <w:r w:rsidRPr="00657B94">
        <w:rPr>
          <w:rFonts w:ascii="Helvetica" w:eastAsia="Times New Roman" w:hAnsi="Helvetica" w:cs="Helvetica"/>
          <w:color w:val="000000"/>
          <w:sz w:val="20"/>
          <w:lang w:eastAsia="en-GB"/>
        </w:rPr>
        <w:t>Hello everyone,</w:t>
      </w:r>
    </w:p>
    <w:p w:rsidR="00657B94" w:rsidRPr="00657B94" w:rsidRDefault="00657B94" w:rsidP="00657B94">
      <w:pPr>
        <w:shd w:val="clear" w:color="auto" w:fill="FFFFFF"/>
        <w:spacing w:after="0" w:line="240" w:lineRule="auto"/>
        <w:rPr>
          <w:rFonts w:ascii="Helvetica" w:eastAsia="Times New Roman" w:hAnsi="Helvetica" w:cs="Helvetica"/>
          <w:color w:val="000000"/>
          <w:sz w:val="18"/>
          <w:szCs w:val="20"/>
          <w:lang w:eastAsia="en-GB"/>
        </w:rPr>
      </w:pPr>
      <w:r w:rsidRPr="00657B94">
        <w:rPr>
          <w:rFonts w:ascii="Helvetica" w:eastAsia="Times New Roman" w:hAnsi="Helvetica" w:cs="Helvetica"/>
          <w:color w:val="000000"/>
          <w:sz w:val="20"/>
          <w:lang w:eastAsia="en-GB"/>
        </w:rPr>
        <w:t> </w:t>
      </w:r>
    </w:p>
    <w:p w:rsidR="00657B94" w:rsidRPr="00657B94" w:rsidRDefault="00657B94" w:rsidP="00657B94">
      <w:pPr>
        <w:shd w:val="clear" w:color="auto" w:fill="FFFFFF"/>
        <w:spacing w:after="0" w:line="240" w:lineRule="auto"/>
        <w:rPr>
          <w:rFonts w:ascii="Helvetica" w:eastAsia="Times New Roman" w:hAnsi="Helvetica" w:cs="Helvetica"/>
          <w:color w:val="000000"/>
          <w:sz w:val="18"/>
          <w:szCs w:val="20"/>
          <w:lang w:eastAsia="en-GB"/>
        </w:rPr>
      </w:pPr>
      <w:r w:rsidRPr="00657B94">
        <w:rPr>
          <w:rFonts w:ascii="Helvetica" w:eastAsia="Times New Roman" w:hAnsi="Helvetica" w:cs="Helvetica"/>
          <w:color w:val="000000"/>
          <w:sz w:val="20"/>
          <w:lang w:eastAsia="en-GB"/>
        </w:rPr>
        <w:t xml:space="preserve">The expected </w:t>
      </w:r>
      <w:proofErr w:type="spellStart"/>
      <w:r w:rsidRPr="00657B94">
        <w:rPr>
          <w:rFonts w:ascii="Helvetica" w:eastAsia="Times New Roman" w:hAnsi="Helvetica" w:cs="Helvetica"/>
          <w:color w:val="000000"/>
          <w:sz w:val="20"/>
          <w:lang w:eastAsia="en-GB"/>
        </w:rPr>
        <w:t>DfE</w:t>
      </w:r>
      <w:proofErr w:type="spellEnd"/>
      <w:r w:rsidRPr="00657B94">
        <w:rPr>
          <w:rFonts w:ascii="Helvetica" w:eastAsia="Times New Roman" w:hAnsi="Helvetica" w:cs="Helvetica"/>
          <w:color w:val="000000"/>
          <w:sz w:val="20"/>
          <w:lang w:eastAsia="en-GB"/>
        </w:rPr>
        <w:t xml:space="preserve"> guidance for special schools has landed today. As we anticipated last week, it does not contain significant changes from previous guidance and should not result in any major changes to any plans you have in place. Hopefully it won’t cause too much disruption to any half-term breaks you were hoping to get!</w:t>
      </w:r>
    </w:p>
    <w:p w:rsidR="00657B94" w:rsidRPr="00657B94" w:rsidRDefault="00657B94" w:rsidP="00657B94">
      <w:pPr>
        <w:shd w:val="clear" w:color="auto" w:fill="FFFFFF"/>
        <w:spacing w:after="0" w:line="240" w:lineRule="auto"/>
        <w:rPr>
          <w:rFonts w:ascii="Helvetica" w:eastAsia="Times New Roman" w:hAnsi="Helvetica" w:cs="Helvetica"/>
          <w:color w:val="000000"/>
          <w:sz w:val="18"/>
          <w:szCs w:val="20"/>
          <w:lang w:eastAsia="en-GB"/>
        </w:rPr>
      </w:pPr>
      <w:r w:rsidRPr="00657B94">
        <w:rPr>
          <w:rFonts w:ascii="Helvetica" w:eastAsia="Times New Roman" w:hAnsi="Helvetica" w:cs="Helvetica"/>
          <w:color w:val="000000"/>
          <w:sz w:val="20"/>
          <w:lang w:eastAsia="en-GB"/>
        </w:rPr>
        <w:t> </w:t>
      </w:r>
    </w:p>
    <w:p w:rsidR="00657B94" w:rsidRPr="00657B94" w:rsidRDefault="00657B94" w:rsidP="00657B94">
      <w:pPr>
        <w:shd w:val="clear" w:color="auto" w:fill="FFFFFF"/>
        <w:spacing w:after="0" w:line="240" w:lineRule="auto"/>
        <w:textAlignment w:val="baseline"/>
        <w:outlineLvl w:val="0"/>
        <w:rPr>
          <w:rFonts w:ascii="Helvetica" w:eastAsia="Times New Roman" w:hAnsi="Helvetica" w:cs="Helvetica"/>
          <w:b/>
          <w:bCs/>
          <w:color w:val="000000"/>
          <w:kern w:val="36"/>
          <w:sz w:val="44"/>
          <w:szCs w:val="48"/>
          <w:lang w:eastAsia="en-GB"/>
        </w:rPr>
      </w:pPr>
      <w:r w:rsidRPr="00657B94">
        <w:rPr>
          <w:rFonts w:ascii="Helvetica" w:eastAsia="Times New Roman" w:hAnsi="Helvetica" w:cs="Helvetica"/>
          <w:b/>
          <w:bCs/>
          <w:color w:val="000000"/>
          <w:kern w:val="36"/>
          <w:sz w:val="20"/>
          <w:lang w:eastAsia="en-GB"/>
        </w:rPr>
        <w:t>Supporting children and young people with SEND as schools and colleges prepare for wider opening</w:t>
      </w:r>
      <w:r w:rsidRPr="00657B94">
        <w:rPr>
          <w:rFonts w:ascii="Helvetica" w:eastAsia="Times New Roman" w:hAnsi="Helvetica" w:cs="Helvetica"/>
          <w:color w:val="000000"/>
          <w:kern w:val="36"/>
          <w:sz w:val="20"/>
          <w:lang w:eastAsia="en-GB"/>
        </w:rPr>
        <w:t> is available here: </w:t>
      </w:r>
      <w:hyperlink r:id="rId4" w:tgtFrame="_blank" w:history="1">
        <w:r w:rsidRPr="00657B94">
          <w:rPr>
            <w:rFonts w:ascii="Helvetica" w:eastAsia="Times New Roman" w:hAnsi="Helvetica" w:cs="Helvetica"/>
            <w:color w:val="954F72"/>
            <w:kern w:val="36"/>
            <w:sz w:val="20"/>
            <w:u w:val="single"/>
            <w:lang w:eastAsia="en-GB"/>
          </w:rPr>
          <w:t>https://www.gov.uk/government/publications/coronavirus-covid-19-send-risk-assessment-guidance/coronavirus-covid-19-send-risk-assessment-guidance</w:t>
        </w:r>
      </w:hyperlink>
      <w:r w:rsidRPr="00657B94">
        <w:rPr>
          <w:rFonts w:ascii="Helvetica" w:eastAsia="Times New Roman" w:hAnsi="Helvetica" w:cs="Helvetica"/>
          <w:color w:val="000000"/>
          <w:kern w:val="36"/>
          <w:sz w:val="20"/>
          <w:lang w:eastAsia="en-GB"/>
        </w:rPr>
        <w:t> It is intended to replace the previous guidance on risk assessment and SEND and is an evolution of that guidance to give a new message of gradually increasing numbers of children attending schools over the coming weeks. There is no change to the key messages - risk assessments will continue to be central to decision-making about who it is safe or not safe to have in school, schools should increase numbers gradually, focusing on transition rather than year groups and PPE is NOT routinely needed by staff.</w:t>
      </w:r>
    </w:p>
    <w:p w:rsidR="00657B94" w:rsidRPr="00657B94" w:rsidRDefault="00657B94" w:rsidP="00657B94">
      <w:pPr>
        <w:shd w:val="clear" w:color="auto" w:fill="FFFFFF"/>
        <w:spacing w:after="0" w:line="240" w:lineRule="auto"/>
        <w:rPr>
          <w:rFonts w:ascii="Helvetica" w:eastAsia="Times New Roman" w:hAnsi="Helvetica" w:cs="Helvetica"/>
          <w:color w:val="000000"/>
          <w:sz w:val="18"/>
          <w:szCs w:val="20"/>
          <w:lang w:eastAsia="en-GB"/>
        </w:rPr>
      </w:pPr>
      <w:r w:rsidRPr="00657B94">
        <w:rPr>
          <w:rFonts w:ascii="Helvetica" w:eastAsia="Times New Roman" w:hAnsi="Helvetica" w:cs="Helvetica"/>
          <w:color w:val="000000"/>
          <w:sz w:val="20"/>
          <w:lang w:eastAsia="en-GB"/>
        </w:rPr>
        <w:t> </w:t>
      </w:r>
    </w:p>
    <w:p w:rsidR="00657B94" w:rsidRPr="00657B94" w:rsidRDefault="00657B94" w:rsidP="00657B94">
      <w:pPr>
        <w:shd w:val="clear" w:color="auto" w:fill="FFFFFF"/>
        <w:spacing w:after="0" w:line="240" w:lineRule="auto"/>
        <w:rPr>
          <w:rFonts w:ascii="Helvetica" w:eastAsia="Times New Roman" w:hAnsi="Helvetica" w:cs="Helvetica"/>
          <w:color w:val="000000"/>
          <w:sz w:val="18"/>
          <w:szCs w:val="20"/>
          <w:lang w:eastAsia="en-GB"/>
        </w:rPr>
      </w:pPr>
      <w:r w:rsidRPr="00657B94">
        <w:rPr>
          <w:rFonts w:ascii="Helvetica" w:eastAsia="Times New Roman" w:hAnsi="Helvetica" w:cs="Helvetica"/>
          <w:color w:val="000000"/>
          <w:sz w:val="20"/>
          <w:lang w:eastAsia="en-GB"/>
        </w:rPr>
        <w:t>I think the guidance could have been more helpful - particularly on issues such as PPE, social distancing and transport, which we know cause some of the greatest practical difficulties in school. However, it’s possibly helpful to have had this consistency of message for some weeks now and for schools that choose not to routinely issue staff with PPE to know that they are not in breach of official guidance. We await the response from the unions. Guidance was issued on Monday to both primary schools:  </w:t>
      </w:r>
      <w:hyperlink r:id="rId5" w:tgtFrame="_blank" w:history="1">
        <w:r w:rsidRPr="00657B94">
          <w:rPr>
            <w:rFonts w:ascii="Helvetica" w:eastAsia="Times New Roman" w:hAnsi="Helvetica" w:cs="Helvetica"/>
            <w:color w:val="954F72"/>
            <w:sz w:val="20"/>
            <w:u w:val="single"/>
            <w:lang w:eastAsia="en-GB"/>
          </w:rPr>
          <w:t>https://www.gov.uk/government/publications/preparing-for-the-wider-opening-of-schools-from-1-june/planning-guide-for-primary-schools</w:t>
        </w:r>
      </w:hyperlink>
      <w:r w:rsidRPr="00657B94">
        <w:rPr>
          <w:rFonts w:ascii="Helvetica" w:eastAsia="Times New Roman" w:hAnsi="Helvetica" w:cs="Helvetica"/>
          <w:color w:val="000000"/>
          <w:sz w:val="20"/>
          <w:lang w:eastAsia="en-GB"/>
        </w:rPr>
        <w:t> and secondary schools: </w:t>
      </w:r>
      <w:hyperlink r:id="rId6" w:tgtFrame="_blank" w:history="1">
        <w:r w:rsidRPr="00657B94">
          <w:rPr>
            <w:rFonts w:ascii="Helvetica" w:eastAsia="Times New Roman" w:hAnsi="Helvetica" w:cs="Helvetica"/>
            <w:color w:val="954F72"/>
            <w:sz w:val="20"/>
            <w:u w:val="single"/>
            <w:lang w:eastAsia="en-GB"/>
          </w:rPr>
          <w:t>https://www.gov.uk/government/publications/preparing-for-the-wider-opening-of-schools-from-1-june/planning-guide-for-secondary-schools</w:t>
        </w:r>
      </w:hyperlink>
      <w:r w:rsidRPr="00657B94">
        <w:rPr>
          <w:rFonts w:ascii="Helvetica" w:eastAsia="Times New Roman" w:hAnsi="Helvetica" w:cs="Helvetica"/>
          <w:color w:val="000000"/>
          <w:sz w:val="20"/>
          <w:lang w:eastAsia="en-GB"/>
        </w:rPr>
        <w:t> about helping them to prepare for wider re-opening. The current plan is still for primary schools to go back next Monday as planned for reception, year 1 and year 6. From 15th June, secondary schools have been asked to provide more face to face time with year 10 and 12 students. These pieces of guidance do not specifically apply to special schools but there may be elements that you find helpful. Overall, I’d say that this guidance is more confusing than that for special schools - we may finally have found an advantage!</w:t>
      </w:r>
    </w:p>
    <w:p w:rsidR="00657B94" w:rsidRPr="00657B94" w:rsidRDefault="00657B94" w:rsidP="00657B94">
      <w:pPr>
        <w:shd w:val="clear" w:color="auto" w:fill="FFFFFF"/>
        <w:spacing w:after="0" w:line="240" w:lineRule="auto"/>
        <w:rPr>
          <w:rFonts w:ascii="Helvetica" w:eastAsia="Times New Roman" w:hAnsi="Helvetica" w:cs="Helvetica"/>
          <w:color w:val="000000"/>
          <w:sz w:val="18"/>
          <w:szCs w:val="20"/>
          <w:lang w:eastAsia="en-GB"/>
        </w:rPr>
      </w:pPr>
      <w:r w:rsidRPr="00657B94">
        <w:rPr>
          <w:rFonts w:ascii="Helvetica" w:eastAsia="Times New Roman" w:hAnsi="Helvetica" w:cs="Helvetica"/>
          <w:color w:val="000000"/>
          <w:sz w:val="20"/>
          <w:lang w:eastAsia="en-GB"/>
        </w:rPr>
        <w:t> </w:t>
      </w:r>
    </w:p>
    <w:p w:rsidR="00657B94" w:rsidRPr="00657B94" w:rsidRDefault="00657B94" w:rsidP="00657B94">
      <w:pPr>
        <w:shd w:val="clear" w:color="auto" w:fill="FFFFFF"/>
        <w:spacing w:after="0" w:line="240" w:lineRule="auto"/>
        <w:rPr>
          <w:rFonts w:ascii="Helvetica" w:eastAsia="Times New Roman" w:hAnsi="Helvetica" w:cs="Helvetica"/>
          <w:color w:val="000000"/>
          <w:sz w:val="18"/>
          <w:szCs w:val="20"/>
          <w:lang w:eastAsia="en-GB"/>
        </w:rPr>
      </w:pPr>
      <w:r w:rsidRPr="00657B94">
        <w:rPr>
          <w:rFonts w:ascii="Helvetica" w:eastAsia="Times New Roman" w:hAnsi="Helvetica" w:cs="Helvetica"/>
          <w:color w:val="000000"/>
          <w:sz w:val="20"/>
          <w:lang w:eastAsia="en-GB"/>
        </w:rPr>
        <w:t>I think the current suite of guidance available to schools is unlikely to change hugely before 1st June. The SEND guidance does still give school leaders a good level of control over who can or cannot be offered placements from next week. As you plan, please be careful about making blanket policy decisions based on specific behaviours or characteristics that children might display. For example, a blanket policy that you won’t have any child back who spits or who may require restrictive physical interventions could well bring you into conflict with LAs and parents. Whilst there may well be some young people who it is not safe to have in school because of specific behaviours, these should be decisions taken on the basis of individual risk assessments and due consideration of any possible mitigating actions that you could take to reduce risks. </w:t>
      </w:r>
    </w:p>
    <w:p w:rsidR="00657B94" w:rsidRPr="00657B94" w:rsidRDefault="00657B94" w:rsidP="00657B94">
      <w:pPr>
        <w:shd w:val="clear" w:color="auto" w:fill="FFFFFF"/>
        <w:spacing w:after="0" w:line="240" w:lineRule="auto"/>
        <w:rPr>
          <w:rFonts w:ascii="Helvetica" w:eastAsia="Times New Roman" w:hAnsi="Helvetica" w:cs="Helvetica"/>
          <w:color w:val="000000"/>
          <w:sz w:val="18"/>
          <w:szCs w:val="20"/>
          <w:lang w:eastAsia="en-GB"/>
        </w:rPr>
      </w:pPr>
      <w:r w:rsidRPr="00657B94">
        <w:rPr>
          <w:rFonts w:ascii="Helvetica" w:eastAsia="Times New Roman" w:hAnsi="Helvetica" w:cs="Helvetica"/>
          <w:color w:val="000000"/>
          <w:sz w:val="20"/>
          <w:lang w:eastAsia="en-GB"/>
        </w:rPr>
        <w:t> </w:t>
      </w:r>
    </w:p>
    <w:p w:rsidR="00657B94" w:rsidRPr="00657B94" w:rsidRDefault="00657B94" w:rsidP="00657B94">
      <w:pPr>
        <w:shd w:val="clear" w:color="auto" w:fill="FFFFFF"/>
        <w:spacing w:after="0" w:line="240" w:lineRule="auto"/>
        <w:rPr>
          <w:rFonts w:ascii="Helvetica" w:eastAsia="Times New Roman" w:hAnsi="Helvetica" w:cs="Helvetica"/>
          <w:color w:val="000000"/>
          <w:sz w:val="18"/>
          <w:szCs w:val="20"/>
          <w:lang w:eastAsia="en-GB"/>
        </w:rPr>
      </w:pPr>
      <w:r w:rsidRPr="00657B94">
        <w:rPr>
          <w:rFonts w:ascii="Helvetica" w:eastAsia="Times New Roman" w:hAnsi="Helvetica" w:cs="Helvetica"/>
          <w:color w:val="000000"/>
          <w:sz w:val="20"/>
          <w:lang w:eastAsia="en-GB"/>
        </w:rPr>
        <w:t xml:space="preserve">As next week unfolds we will get a sense of what this means for schools on the ground. We are braced for a range of reactions from local authorities and parents. The only group of children that the guidance is really definite about needing being in school is those with EHCPs and social workers. Beyond that, it’s for you to make the best decisions you can based on the needs of the child and your site and staffing circumstances. In case there’s any doubt, there has been no change to the message </w:t>
      </w:r>
      <w:proofErr w:type="spellStart"/>
      <w:r w:rsidRPr="00657B94">
        <w:rPr>
          <w:rFonts w:ascii="Helvetica" w:eastAsia="Times New Roman" w:hAnsi="Helvetica" w:cs="Helvetica"/>
          <w:color w:val="000000"/>
          <w:sz w:val="20"/>
          <w:lang w:eastAsia="en-GB"/>
        </w:rPr>
        <w:t>DfE</w:t>
      </w:r>
      <w:proofErr w:type="spellEnd"/>
      <w:r w:rsidRPr="00657B94">
        <w:rPr>
          <w:rFonts w:ascii="Helvetica" w:eastAsia="Times New Roman" w:hAnsi="Helvetica" w:cs="Helvetica"/>
          <w:color w:val="000000"/>
          <w:sz w:val="20"/>
          <w:lang w:eastAsia="en-GB"/>
        </w:rPr>
        <w:t xml:space="preserve"> has given to local authorities on continuing to fund placements in full, although we fully expect we will find that at least one LA will claim that if you now don’t offer a placement you won’t be paid. As ever, we will manage those situations as they arise.</w:t>
      </w:r>
    </w:p>
    <w:p w:rsidR="00657B94" w:rsidRPr="00657B94" w:rsidRDefault="00657B94" w:rsidP="00657B94">
      <w:pPr>
        <w:shd w:val="clear" w:color="auto" w:fill="FFFFFF"/>
        <w:spacing w:after="0" w:line="240" w:lineRule="auto"/>
        <w:rPr>
          <w:rFonts w:ascii="Helvetica" w:eastAsia="Times New Roman" w:hAnsi="Helvetica" w:cs="Helvetica"/>
          <w:color w:val="000000"/>
          <w:sz w:val="18"/>
          <w:szCs w:val="20"/>
          <w:lang w:eastAsia="en-GB"/>
        </w:rPr>
      </w:pPr>
      <w:r w:rsidRPr="00657B94">
        <w:rPr>
          <w:rFonts w:ascii="Helvetica" w:eastAsia="Times New Roman" w:hAnsi="Helvetica" w:cs="Helvetica"/>
          <w:color w:val="000000"/>
          <w:sz w:val="20"/>
          <w:lang w:eastAsia="en-GB"/>
        </w:rPr>
        <w:t> </w:t>
      </w:r>
    </w:p>
    <w:p w:rsidR="00657B94" w:rsidRPr="00657B94" w:rsidRDefault="00657B94" w:rsidP="00657B94">
      <w:pPr>
        <w:shd w:val="clear" w:color="auto" w:fill="FFFFFF"/>
        <w:spacing w:after="0" w:line="240" w:lineRule="auto"/>
        <w:rPr>
          <w:rFonts w:ascii="Helvetica" w:eastAsia="Times New Roman" w:hAnsi="Helvetica" w:cs="Helvetica"/>
          <w:color w:val="000000"/>
          <w:sz w:val="18"/>
          <w:szCs w:val="20"/>
          <w:lang w:eastAsia="en-GB"/>
        </w:rPr>
      </w:pPr>
      <w:r w:rsidRPr="00657B94">
        <w:rPr>
          <w:rFonts w:ascii="Helvetica" w:eastAsia="Times New Roman" w:hAnsi="Helvetica" w:cs="Helvetica"/>
          <w:color w:val="000000"/>
          <w:sz w:val="20"/>
          <w:lang w:eastAsia="en-GB"/>
        </w:rPr>
        <w:t>If there’s anything else this week, we'll be in touch again. The staff team is in and working so do drop us a line if we can help with any queries.</w:t>
      </w:r>
    </w:p>
    <w:p w:rsidR="00657B94" w:rsidRPr="00657B94" w:rsidRDefault="00657B94" w:rsidP="00657B94">
      <w:pPr>
        <w:shd w:val="clear" w:color="auto" w:fill="FFFFFF"/>
        <w:spacing w:after="0" w:line="240" w:lineRule="auto"/>
        <w:rPr>
          <w:rFonts w:ascii="Helvetica" w:eastAsia="Times New Roman" w:hAnsi="Helvetica" w:cs="Helvetica"/>
          <w:color w:val="000000"/>
          <w:sz w:val="18"/>
          <w:szCs w:val="20"/>
          <w:lang w:eastAsia="en-GB"/>
        </w:rPr>
      </w:pPr>
      <w:r w:rsidRPr="00657B94">
        <w:rPr>
          <w:rFonts w:ascii="Helvetica" w:eastAsia="Times New Roman" w:hAnsi="Helvetica" w:cs="Helvetica"/>
          <w:color w:val="000000"/>
          <w:sz w:val="20"/>
          <w:lang w:eastAsia="en-GB"/>
        </w:rPr>
        <w:t> </w:t>
      </w:r>
    </w:p>
    <w:p w:rsidR="00657B94" w:rsidRPr="00657B94" w:rsidRDefault="00657B94" w:rsidP="00657B94">
      <w:pPr>
        <w:shd w:val="clear" w:color="auto" w:fill="FFFFFF"/>
        <w:spacing w:after="0" w:line="240" w:lineRule="auto"/>
        <w:rPr>
          <w:rFonts w:ascii="Helvetica" w:eastAsia="Times New Roman" w:hAnsi="Helvetica" w:cs="Helvetica"/>
          <w:color w:val="000000"/>
          <w:sz w:val="18"/>
          <w:szCs w:val="20"/>
          <w:lang w:eastAsia="en-GB"/>
        </w:rPr>
      </w:pPr>
      <w:r w:rsidRPr="00657B94">
        <w:rPr>
          <w:rFonts w:ascii="Helvetica" w:eastAsia="Times New Roman" w:hAnsi="Helvetica" w:cs="Helvetica"/>
          <w:color w:val="000000"/>
          <w:sz w:val="20"/>
          <w:lang w:eastAsia="en-GB"/>
        </w:rPr>
        <w:t>Wishing you as calm and restful a week as possible,</w:t>
      </w:r>
    </w:p>
    <w:p w:rsidR="00657B94" w:rsidRPr="00657B94" w:rsidRDefault="00657B94" w:rsidP="00657B94">
      <w:pPr>
        <w:shd w:val="clear" w:color="auto" w:fill="FFFFFF"/>
        <w:spacing w:after="0" w:line="240" w:lineRule="auto"/>
        <w:rPr>
          <w:rFonts w:ascii="Helvetica" w:eastAsia="Times New Roman" w:hAnsi="Helvetica" w:cs="Helvetica"/>
          <w:color w:val="000000"/>
          <w:sz w:val="18"/>
          <w:szCs w:val="20"/>
          <w:lang w:eastAsia="en-GB"/>
        </w:rPr>
      </w:pPr>
      <w:r w:rsidRPr="00657B94">
        <w:rPr>
          <w:rFonts w:ascii="Helvetica" w:eastAsia="Times New Roman" w:hAnsi="Helvetica" w:cs="Helvetica"/>
          <w:color w:val="000000"/>
          <w:sz w:val="20"/>
          <w:lang w:eastAsia="en-GB"/>
        </w:rPr>
        <w:t> </w:t>
      </w:r>
    </w:p>
    <w:p w:rsidR="00657B94" w:rsidRPr="00657B94" w:rsidRDefault="00657B94" w:rsidP="00657B94">
      <w:pPr>
        <w:shd w:val="clear" w:color="auto" w:fill="FFFFFF"/>
        <w:spacing w:after="0" w:line="240" w:lineRule="auto"/>
        <w:rPr>
          <w:rFonts w:ascii="Helvetica" w:eastAsia="Times New Roman" w:hAnsi="Helvetica" w:cs="Helvetica"/>
          <w:color w:val="000000"/>
          <w:sz w:val="18"/>
          <w:szCs w:val="20"/>
          <w:lang w:eastAsia="en-GB"/>
        </w:rPr>
      </w:pPr>
      <w:r w:rsidRPr="00657B94">
        <w:rPr>
          <w:rFonts w:ascii="Helvetica" w:eastAsia="Times New Roman" w:hAnsi="Helvetica" w:cs="Helvetica"/>
          <w:color w:val="000000"/>
          <w:sz w:val="20"/>
          <w:lang w:eastAsia="en-GB"/>
        </w:rPr>
        <w:t>Claire, Karen, Jenny and Kate</w:t>
      </w:r>
    </w:p>
    <w:p w:rsidR="003974DF" w:rsidRPr="00657B94" w:rsidRDefault="003974DF" w:rsidP="00657B94">
      <w:pPr>
        <w:shd w:val="clear" w:color="auto" w:fill="FFFFFF"/>
        <w:spacing w:after="100" w:line="240" w:lineRule="auto"/>
        <w:rPr>
          <w:rFonts w:ascii="Helvetica" w:eastAsia="Times New Roman" w:hAnsi="Helvetica" w:cs="Helvetica"/>
          <w:color w:val="000000"/>
          <w:sz w:val="18"/>
          <w:szCs w:val="20"/>
          <w:lang w:eastAsia="en-GB"/>
        </w:rPr>
      </w:pPr>
      <w:bookmarkStart w:id="0" w:name="_GoBack"/>
      <w:bookmarkEnd w:id="0"/>
    </w:p>
    <w:sectPr w:rsidR="003974DF" w:rsidRPr="00657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94"/>
    <w:rsid w:val="003974DF"/>
    <w:rsid w:val="00657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01352-19D8-4F8A-9C3C-5DBAA100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7B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B94"/>
    <w:rPr>
      <w:rFonts w:ascii="Times New Roman" w:eastAsia="Times New Roman" w:hAnsi="Times New Roman" w:cs="Times New Roman"/>
      <w:b/>
      <w:bCs/>
      <w:kern w:val="36"/>
      <w:sz w:val="48"/>
      <w:szCs w:val="48"/>
      <w:lang w:eastAsia="en-GB"/>
    </w:rPr>
  </w:style>
  <w:style w:type="paragraph" w:customStyle="1" w:styleId="yiv2395041624msonormal">
    <w:name w:val="yiv2395041624msonormal"/>
    <w:basedOn w:val="Normal"/>
    <w:rsid w:val="00657B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57B94"/>
    <w:rPr>
      <w:color w:val="0000FF"/>
      <w:u w:val="single"/>
    </w:rPr>
  </w:style>
  <w:style w:type="paragraph" w:customStyle="1" w:styleId="yiv7534059449msonormal">
    <w:name w:val="yiv7534059449msonormal"/>
    <w:basedOn w:val="Normal"/>
    <w:rsid w:val="00657B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11645">
      <w:bodyDiv w:val="1"/>
      <w:marLeft w:val="0"/>
      <w:marRight w:val="0"/>
      <w:marTop w:val="0"/>
      <w:marBottom w:val="0"/>
      <w:divBdr>
        <w:top w:val="none" w:sz="0" w:space="0" w:color="auto"/>
        <w:left w:val="none" w:sz="0" w:space="0" w:color="auto"/>
        <w:bottom w:val="none" w:sz="0" w:space="0" w:color="auto"/>
        <w:right w:val="none" w:sz="0" w:space="0" w:color="auto"/>
      </w:divBdr>
      <w:divsChild>
        <w:div w:id="1087579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656469">
              <w:marLeft w:val="0"/>
              <w:marRight w:val="0"/>
              <w:marTop w:val="0"/>
              <w:marBottom w:val="0"/>
              <w:divBdr>
                <w:top w:val="none" w:sz="0" w:space="0" w:color="auto"/>
                <w:left w:val="none" w:sz="0" w:space="0" w:color="auto"/>
                <w:bottom w:val="none" w:sz="0" w:space="0" w:color="auto"/>
                <w:right w:val="none" w:sz="0" w:space="0" w:color="auto"/>
              </w:divBdr>
              <w:divsChild>
                <w:div w:id="898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preparing-for-the-wider-opening-of-schools-from-1-june/planning-guide-for-secondary-schools" TargetMode="External"/><Relationship Id="rId5" Type="http://schemas.openxmlformats.org/officeDocument/2006/relationships/hyperlink" Target="https://www.gov.uk/government/publications/preparing-for-the-wider-opening-of-schools-from-1-june/planning-guide-for-primary-schools" TargetMode="External"/><Relationship Id="rId4" Type="http://schemas.openxmlformats.org/officeDocument/2006/relationships/hyperlink" Target="https://www.gov.uk/government/publications/coronavirus-covid-19-send-risk-assessment-guidance/coronavirus-covid-19-send-risk-assessment-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Mutton</dc:creator>
  <cp:keywords/>
  <dc:description/>
  <cp:lastModifiedBy>Georgina Mutton</cp:lastModifiedBy>
  <cp:revision>1</cp:revision>
  <dcterms:created xsi:type="dcterms:W3CDTF">2020-05-29T15:07:00Z</dcterms:created>
  <dcterms:modified xsi:type="dcterms:W3CDTF">2020-05-29T15:08:00Z</dcterms:modified>
</cp:coreProperties>
</file>